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30" w:rsidRDefault="00556B30">
      <w:pPr>
        <w:widowControl w:val="0"/>
        <w:autoSpaceDE w:val="0"/>
        <w:autoSpaceDN w:val="0"/>
        <w:adjustRightInd w:val="0"/>
        <w:spacing w:after="200" w:line="276" w:lineRule="auto"/>
        <w:rPr>
          <w:rFonts w:cs="Calibri"/>
          <w:lang w:val="en"/>
        </w:rPr>
      </w:pPr>
    </w:p>
    <w:p w:rsidR="0057335B" w:rsidRDefault="0057335B">
      <w:pPr>
        <w:widowControl w:val="0"/>
        <w:autoSpaceDE w:val="0"/>
        <w:autoSpaceDN w:val="0"/>
        <w:adjustRightInd w:val="0"/>
        <w:spacing w:after="200" w:line="276" w:lineRule="auto"/>
        <w:rPr>
          <w:rFonts w:cs="Calibri"/>
          <w:lang w:val="en"/>
        </w:rPr>
      </w:pPr>
      <w:r>
        <w:rPr>
          <w:rFonts w:cs="Calibri"/>
          <w:lang w:val="en"/>
        </w:rPr>
        <w:t>From Nancy Sherman to CTTAB 2/10/13</w:t>
      </w:r>
    </w:p>
    <w:p w:rsidR="00556B30" w:rsidRDefault="001A508C">
      <w:pPr>
        <w:widowControl w:val="0"/>
        <w:autoSpaceDE w:val="0"/>
        <w:autoSpaceDN w:val="0"/>
        <w:adjustRightInd w:val="0"/>
        <w:spacing w:after="200" w:line="276" w:lineRule="auto"/>
        <w:rPr>
          <w:rFonts w:cs="Calibri"/>
          <w:lang w:val="en"/>
        </w:rPr>
      </w:pPr>
      <w:r>
        <w:rPr>
          <w:rFonts w:cs="Calibri"/>
          <w:lang w:val="en"/>
        </w:rPr>
        <w:t>Comments on "Position Statement: Low Income Broadband Access":</w:t>
      </w:r>
    </w:p>
    <w:p w:rsidR="00556B30" w:rsidRDefault="001A508C">
      <w:pPr>
        <w:widowControl w:val="0"/>
        <w:autoSpaceDE w:val="0"/>
        <w:autoSpaceDN w:val="0"/>
        <w:adjustRightInd w:val="0"/>
        <w:spacing w:after="0" w:line="276" w:lineRule="auto"/>
        <w:rPr>
          <w:rFonts w:cs="Calibri"/>
          <w:lang w:val="en"/>
        </w:rPr>
      </w:pPr>
      <w:r>
        <w:rPr>
          <w:rFonts w:cs="Calibri"/>
          <w:lang w:val="en"/>
        </w:rPr>
        <w:t>Paragraph 1: "Internet access...."</w:t>
      </w:r>
    </w:p>
    <w:p w:rsidR="00556B30" w:rsidRDefault="001A508C">
      <w:pPr>
        <w:widowControl w:val="0"/>
        <w:autoSpaceDE w:val="0"/>
        <w:autoSpaceDN w:val="0"/>
        <w:adjustRightInd w:val="0"/>
        <w:spacing w:after="0" w:line="276" w:lineRule="auto"/>
        <w:rPr>
          <w:rFonts w:cs="Calibri"/>
          <w:lang w:val="en"/>
        </w:rPr>
      </w:pPr>
      <w:r>
        <w:rPr>
          <w:rFonts w:cs="Calibri"/>
          <w:lang w:val="en"/>
        </w:rPr>
        <w:t xml:space="preserve">Sentence 5: "However, only about </w:t>
      </w:r>
      <w:r>
        <w:rPr>
          <w:rFonts w:cs="Calibri"/>
          <w:color w:val="FF0000"/>
          <w:u w:val="single"/>
          <w:lang w:val="en"/>
        </w:rPr>
        <w:t>a quarter</w:t>
      </w:r>
      <w:r>
        <w:rPr>
          <w:rFonts w:cs="Calibri"/>
          <w:lang w:val="en"/>
        </w:rPr>
        <w:t xml:space="preserve"> of the </w:t>
      </w:r>
      <w:r>
        <w:rPr>
          <w:rFonts w:cs="Calibri"/>
          <w:color w:val="FF0000"/>
          <w:u w:val="single"/>
          <w:lang w:val="en"/>
        </w:rPr>
        <w:t>lowest two</w:t>
      </w:r>
      <w:r>
        <w:rPr>
          <w:rFonts w:cs="Calibri"/>
          <w:lang w:val="en"/>
        </w:rPr>
        <w:t xml:space="preserve"> household income groups...compared to </w:t>
      </w:r>
      <w:r>
        <w:rPr>
          <w:rFonts w:cs="Calibri"/>
          <w:color w:val="004DBB"/>
          <w:u w:val="single"/>
          <w:lang w:val="en"/>
        </w:rPr>
        <w:t>two-thirds</w:t>
      </w:r>
      <w:r>
        <w:rPr>
          <w:rFonts w:cs="Calibri"/>
          <w:lang w:val="en"/>
        </w:rPr>
        <w:t xml:space="preserve"> of households who make </w:t>
      </w:r>
      <w:r>
        <w:rPr>
          <w:rFonts w:cs="Calibri"/>
          <w:color w:val="004DBB"/>
          <w:u w:val="single"/>
          <w:lang w:val="en"/>
        </w:rPr>
        <w:t>$100,000 per year or more</w:t>
      </w:r>
      <w:r>
        <w:rPr>
          <w:rFonts w:cs="Calibri"/>
          <w:lang w:val="en"/>
        </w:rPr>
        <w:t>."</w:t>
      </w:r>
    </w:p>
    <w:p w:rsidR="00556B30" w:rsidRDefault="001A508C">
      <w:pPr>
        <w:widowControl w:val="0"/>
        <w:autoSpaceDE w:val="0"/>
        <w:autoSpaceDN w:val="0"/>
        <w:adjustRightInd w:val="0"/>
        <w:spacing w:after="0" w:line="276" w:lineRule="auto"/>
        <w:rPr>
          <w:rFonts w:cs="Calibri"/>
          <w:lang w:val="en"/>
        </w:rPr>
      </w:pPr>
      <w:r>
        <w:rPr>
          <w:rFonts w:cs="Calibri"/>
          <w:b/>
          <w:bCs/>
          <w:i/>
          <w:iCs/>
          <w:lang w:val="en"/>
        </w:rPr>
        <w:t>Comments</w:t>
      </w:r>
      <w:r>
        <w:rPr>
          <w:rFonts w:cs="Calibri"/>
          <w:b/>
          <w:bCs/>
          <w:lang w:val="en"/>
        </w:rPr>
        <w:t>:</w:t>
      </w:r>
      <w:r>
        <w:rPr>
          <w:rFonts w:cs="Calibri"/>
          <w:lang w:val="en"/>
        </w:rPr>
        <w:t xml:space="preserve"> Is this an "apples to apples" comparison...is $100K+ the "highest two household income groups"?</w:t>
      </w:r>
    </w:p>
    <w:p w:rsidR="00556B30" w:rsidRDefault="001A508C">
      <w:pPr>
        <w:widowControl w:val="0"/>
        <w:autoSpaceDE w:val="0"/>
        <w:autoSpaceDN w:val="0"/>
        <w:adjustRightInd w:val="0"/>
        <w:spacing w:after="0" w:line="276" w:lineRule="auto"/>
        <w:rPr>
          <w:rFonts w:cs="Calibri"/>
          <w:lang w:val="en"/>
        </w:rPr>
      </w:pPr>
      <w:r>
        <w:rPr>
          <w:rFonts w:cs="Calibri"/>
          <w:lang w:val="en"/>
        </w:rPr>
        <w:t>Instead, compare "lowest</w:t>
      </w:r>
      <w:bookmarkStart w:id="0" w:name="_GoBack"/>
      <w:bookmarkEnd w:id="0"/>
      <w:r>
        <w:rPr>
          <w:rFonts w:cs="Calibri"/>
          <w:lang w:val="en"/>
        </w:rPr>
        <w:t xml:space="preserve"> two" to "highest two</w:t>
      </w:r>
      <w:proofErr w:type="gramStart"/>
      <w:r>
        <w:rPr>
          <w:rFonts w:cs="Calibri"/>
          <w:lang w:val="en"/>
        </w:rPr>
        <w:t>"  income</w:t>
      </w:r>
      <w:proofErr w:type="gramEnd"/>
      <w:r>
        <w:rPr>
          <w:rFonts w:cs="Calibri"/>
          <w:lang w:val="en"/>
        </w:rPr>
        <w:t xml:space="preserve"> groups (and say of what stats--Seattle AMI? KC AMI?) -OR- compare bottom third to middle third and top third. Most people don't relate to the "top" or "$100K+"; it would be more powerful to show how far behind the bottom third or lowest two quintiles are, compared to the middle third or quintile. (And I suspect that the middle is close to the top in broadband access, so it'll show that clear divide for folks below a certain income level vs </w:t>
      </w:r>
      <w:r>
        <w:rPr>
          <w:rFonts w:cs="Calibri"/>
          <w:u w:val="single"/>
          <w:lang w:val="en"/>
        </w:rPr>
        <w:t>everybody else</w:t>
      </w:r>
      <w:r>
        <w:rPr>
          <w:rFonts w:cs="Calibri"/>
          <w:lang w:val="en"/>
        </w:rPr>
        <w:t>.)</w:t>
      </w:r>
    </w:p>
    <w:p w:rsidR="00556B30" w:rsidRDefault="00556B30">
      <w:pPr>
        <w:widowControl w:val="0"/>
        <w:autoSpaceDE w:val="0"/>
        <w:autoSpaceDN w:val="0"/>
        <w:adjustRightInd w:val="0"/>
        <w:spacing w:after="0" w:line="276" w:lineRule="auto"/>
        <w:rPr>
          <w:rFonts w:cs="Calibri"/>
          <w:lang w:val="en"/>
        </w:rPr>
      </w:pPr>
    </w:p>
    <w:p w:rsidR="00556B30" w:rsidRDefault="001A508C">
      <w:pPr>
        <w:widowControl w:val="0"/>
        <w:autoSpaceDE w:val="0"/>
        <w:autoSpaceDN w:val="0"/>
        <w:adjustRightInd w:val="0"/>
        <w:spacing w:after="0" w:line="276" w:lineRule="auto"/>
        <w:rPr>
          <w:rFonts w:cs="Calibri"/>
          <w:lang w:val="en"/>
        </w:rPr>
      </w:pPr>
      <w:r>
        <w:rPr>
          <w:rFonts w:cs="Calibri"/>
          <w:lang w:val="en"/>
        </w:rPr>
        <w:t>Paragraph 2: "In our review...."</w:t>
      </w:r>
    </w:p>
    <w:p w:rsidR="00556B30" w:rsidRDefault="001A508C">
      <w:pPr>
        <w:widowControl w:val="0"/>
        <w:autoSpaceDE w:val="0"/>
        <w:autoSpaceDN w:val="0"/>
        <w:adjustRightInd w:val="0"/>
        <w:spacing w:after="0" w:line="276" w:lineRule="auto"/>
        <w:rPr>
          <w:rFonts w:cs="Calibri"/>
          <w:lang w:val="en"/>
        </w:rPr>
      </w:pPr>
      <w:r>
        <w:rPr>
          <w:rFonts w:cs="Calibri"/>
          <w:lang w:val="en"/>
        </w:rPr>
        <w:t>THANK YOU.</w:t>
      </w:r>
    </w:p>
    <w:p w:rsidR="00556B30" w:rsidRDefault="00556B30">
      <w:pPr>
        <w:widowControl w:val="0"/>
        <w:autoSpaceDE w:val="0"/>
        <w:autoSpaceDN w:val="0"/>
        <w:adjustRightInd w:val="0"/>
        <w:spacing w:after="0" w:line="276" w:lineRule="auto"/>
        <w:rPr>
          <w:rFonts w:cs="Calibri"/>
          <w:lang w:val="en"/>
        </w:rPr>
      </w:pPr>
    </w:p>
    <w:p w:rsidR="00556B30" w:rsidRDefault="001A508C">
      <w:pPr>
        <w:widowControl w:val="0"/>
        <w:autoSpaceDE w:val="0"/>
        <w:autoSpaceDN w:val="0"/>
        <w:adjustRightInd w:val="0"/>
        <w:spacing w:after="0" w:line="276" w:lineRule="auto"/>
        <w:rPr>
          <w:rFonts w:cs="Calibri"/>
          <w:lang w:val="en"/>
        </w:rPr>
      </w:pPr>
      <w:r>
        <w:rPr>
          <w:rFonts w:cs="Calibri"/>
          <w:lang w:val="en"/>
        </w:rPr>
        <w:t>Recommendations...</w:t>
      </w:r>
    </w:p>
    <w:p w:rsidR="00556B30" w:rsidRDefault="001A508C">
      <w:pPr>
        <w:widowControl w:val="0"/>
        <w:autoSpaceDE w:val="0"/>
        <w:autoSpaceDN w:val="0"/>
        <w:adjustRightInd w:val="0"/>
        <w:spacing w:after="0" w:line="276" w:lineRule="auto"/>
        <w:rPr>
          <w:rFonts w:cs="Calibri"/>
          <w:lang w:val="en"/>
        </w:rPr>
      </w:pPr>
      <w:r>
        <w:rPr>
          <w:rFonts w:cs="Calibri"/>
          <w:lang w:val="en"/>
        </w:rPr>
        <w:t xml:space="preserve">#1: "For </w:t>
      </w:r>
      <w:proofErr w:type="spellStart"/>
      <w:r>
        <w:rPr>
          <w:rFonts w:cs="Calibri"/>
          <w:lang w:val="en"/>
        </w:rPr>
        <w:t>eleigibility</w:t>
      </w:r>
      <w:proofErr w:type="spellEnd"/>
      <w:r>
        <w:rPr>
          <w:rFonts w:cs="Calibri"/>
          <w:lang w:val="en"/>
        </w:rPr>
        <w:t xml:space="preserve"> verification...."</w:t>
      </w:r>
    </w:p>
    <w:p w:rsidR="00556B30" w:rsidRDefault="001A508C">
      <w:pPr>
        <w:widowControl w:val="0"/>
        <w:autoSpaceDE w:val="0"/>
        <w:autoSpaceDN w:val="0"/>
        <w:adjustRightInd w:val="0"/>
        <w:spacing w:after="0" w:line="276" w:lineRule="auto"/>
        <w:rPr>
          <w:rFonts w:cs="Calibri"/>
          <w:lang w:val="en"/>
        </w:rPr>
      </w:pPr>
      <w:r>
        <w:rPr>
          <w:rFonts w:cs="Calibri"/>
          <w:lang w:val="en"/>
        </w:rPr>
        <w:t>THANK YOU.</w:t>
      </w:r>
    </w:p>
    <w:p w:rsidR="00556B30" w:rsidRDefault="001A508C">
      <w:pPr>
        <w:widowControl w:val="0"/>
        <w:autoSpaceDE w:val="0"/>
        <w:autoSpaceDN w:val="0"/>
        <w:adjustRightInd w:val="0"/>
        <w:spacing w:after="0" w:line="276" w:lineRule="auto"/>
        <w:rPr>
          <w:rFonts w:cs="Calibri"/>
          <w:lang w:val="en"/>
        </w:rPr>
      </w:pPr>
      <w:r>
        <w:rPr>
          <w:rFonts w:cs="Calibri"/>
          <w:lang w:val="en"/>
        </w:rPr>
        <w:t>"</w:t>
      </w:r>
      <w:r>
        <w:rPr>
          <w:rFonts w:cs="Calibri"/>
          <w:strike/>
          <w:color w:val="FF0000"/>
          <w:lang w:val="en"/>
        </w:rPr>
        <w:t>Current plans often rely</w:t>
      </w:r>
      <w:r>
        <w:rPr>
          <w:rFonts w:cs="Calibri"/>
          <w:lang w:val="en"/>
        </w:rPr>
        <w:t xml:space="preserve"> </w:t>
      </w:r>
      <w:r>
        <w:rPr>
          <w:rFonts w:cs="Calibri"/>
          <w:color w:val="FF0000"/>
          <w:lang w:val="en"/>
        </w:rPr>
        <w:t>One plan relies</w:t>
      </w:r>
      <w:r>
        <w:rPr>
          <w:rFonts w:cs="Calibri"/>
          <w:lang w:val="en"/>
        </w:rPr>
        <w:t xml:space="preserve"> on reduced lunch </w:t>
      </w:r>
      <w:r>
        <w:rPr>
          <w:rFonts w:cs="Calibri"/>
          <w:color w:val="FF0000"/>
          <w:lang w:val="en"/>
        </w:rPr>
        <w:t>fee</w:t>
      </w:r>
      <w:r>
        <w:rPr>
          <w:rFonts w:cs="Calibri"/>
          <w:lang w:val="en"/>
        </w:rPr>
        <w:t xml:space="preserve"> programs...omitting participation by </w:t>
      </w:r>
      <w:r>
        <w:rPr>
          <w:rFonts w:cs="Calibri"/>
          <w:strike/>
          <w:color w:val="FF0000"/>
          <w:lang w:val="en"/>
        </w:rPr>
        <w:t>underemployed</w:t>
      </w:r>
      <w:r>
        <w:rPr>
          <w:rFonts w:cs="Calibri"/>
          <w:lang w:val="en"/>
        </w:rPr>
        <w:t xml:space="preserve"> low income residents without </w:t>
      </w:r>
      <w:r>
        <w:rPr>
          <w:rFonts w:cs="Calibri"/>
          <w:color w:val="FF0000"/>
          <w:lang w:val="en"/>
        </w:rPr>
        <w:t>school-age</w:t>
      </w:r>
      <w:r>
        <w:rPr>
          <w:rFonts w:cs="Calibri"/>
          <w:lang w:val="en"/>
        </w:rPr>
        <w:t xml:space="preserve"> children </w:t>
      </w:r>
      <w:r>
        <w:rPr>
          <w:rFonts w:cs="Calibri"/>
          <w:color w:val="FF0000"/>
          <w:lang w:val="en"/>
        </w:rPr>
        <w:t>in public school</w:t>
      </w:r>
      <w:r>
        <w:rPr>
          <w:rFonts w:cs="Calibri"/>
          <w:lang w:val="en"/>
        </w:rPr>
        <w:t>."</w:t>
      </w:r>
    </w:p>
    <w:p w:rsidR="00556B30" w:rsidRDefault="001A508C">
      <w:pPr>
        <w:widowControl w:val="0"/>
        <w:autoSpaceDE w:val="0"/>
        <w:autoSpaceDN w:val="0"/>
        <w:adjustRightInd w:val="0"/>
        <w:spacing w:after="0" w:line="276" w:lineRule="auto"/>
        <w:rPr>
          <w:rFonts w:cs="Calibri"/>
          <w:lang w:val="en"/>
        </w:rPr>
      </w:pPr>
      <w:r>
        <w:rPr>
          <w:rFonts w:cs="Calibri"/>
          <w:b/>
          <w:bCs/>
          <w:i/>
          <w:iCs/>
          <w:lang w:val="en"/>
        </w:rPr>
        <w:t>Comments</w:t>
      </w:r>
      <w:r>
        <w:rPr>
          <w:rFonts w:cs="Calibri"/>
          <w:b/>
          <w:bCs/>
          <w:lang w:val="en"/>
        </w:rPr>
        <w:t>:</w:t>
      </w:r>
      <w:r>
        <w:rPr>
          <w:rFonts w:cs="Calibri"/>
          <w:lang w:val="en"/>
        </w:rPr>
        <w:t xml:space="preserve"> Only Comcast does that, so not "often", just one. Don't "qualify" your use of "low income" with terms like "underemployed"--poor is poor, we're not dividing people by the </w:t>
      </w:r>
      <w:r>
        <w:rPr>
          <w:rFonts w:cs="Calibri"/>
          <w:i/>
          <w:iCs/>
          <w:lang w:val="en"/>
        </w:rPr>
        <w:t>reason</w:t>
      </w:r>
      <w:r>
        <w:rPr>
          <w:rFonts w:cs="Calibri"/>
          <w:lang w:val="en"/>
        </w:rPr>
        <w:t xml:space="preserve"> for their poverty, are we? Note my additions, which point out the other people who are left out: families with toddlers or older children not in high school, families with kids in private schools or home school, etc.</w:t>
      </w:r>
    </w:p>
    <w:p w:rsidR="00556B30" w:rsidRDefault="00556B30">
      <w:pPr>
        <w:widowControl w:val="0"/>
        <w:autoSpaceDE w:val="0"/>
        <w:autoSpaceDN w:val="0"/>
        <w:adjustRightInd w:val="0"/>
        <w:spacing w:after="0" w:line="276" w:lineRule="auto"/>
        <w:rPr>
          <w:rFonts w:cs="Calibri"/>
          <w:lang w:val="en"/>
        </w:rPr>
      </w:pPr>
    </w:p>
    <w:p w:rsidR="00556B30" w:rsidRDefault="001A508C">
      <w:pPr>
        <w:widowControl w:val="0"/>
        <w:autoSpaceDE w:val="0"/>
        <w:autoSpaceDN w:val="0"/>
        <w:adjustRightInd w:val="0"/>
        <w:spacing w:after="0" w:line="276" w:lineRule="auto"/>
        <w:rPr>
          <w:rFonts w:cs="Calibri"/>
          <w:lang w:val="en"/>
        </w:rPr>
      </w:pPr>
      <w:r>
        <w:rPr>
          <w:rFonts w:cs="Calibri"/>
          <w:lang w:val="en"/>
        </w:rPr>
        <w:t>Actually, the whole paragraph should be broken into two and simplified: 1) we want to make the programs available to ALL low income households, without limitations like whether there are children or other additional qualifiers, AND 2) we want to make the income verification as low barrier as possible by using existing "proofs" like Food Stamps, Medicaid, etc.</w:t>
      </w:r>
    </w:p>
    <w:p w:rsidR="00556B30" w:rsidRDefault="00556B30">
      <w:pPr>
        <w:widowControl w:val="0"/>
        <w:autoSpaceDE w:val="0"/>
        <w:autoSpaceDN w:val="0"/>
        <w:adjustRightInd w:val="0"/>
        <w:spacing w:after="0" w:line="276" w:lineRule="auto"/>
        <w:rPr>
          <w:rFonts w:cs="Calibri"/>
          <w:lang w:val="en"/>
        </w:rPr>
      </w:pPr>
    </w:p>
    <w:p w:rsidR="00556B30" w:rsidRDefault="001A508C">
      <w:pPr>
        <w:widowControl w:val="0"/>
        <w:autoSpaceDE w:val="0"/>
        <w:autoSpaceDN w:val="0"/>
        <w:adjustRightInd w:val="0"/>
        <w:spacing w:after="0" w:line="276" w:lineRule="auto"/>
        <w:rPr>
          <w:rFonts w:cs="Calibri"/>
          <w:lang w:val="en"/>
        </w:rPr>
      </w:pPr>
      <w:r>
        <w:rPr>
          <w:rFonts w:cs="Calibri"/>
          <w:lang w:val="en"/>
        </w:rPr>
        <w:t>#2: "Allow low income residents to participate even if they are already an existing subscriber."</w:t>
      </w:r>
    </w:p>
    <w:p w:rsidR="00556B30" w:rsidRDefault="001A508C">
      <w:pPr>
        <w:widowControl w:val="0"/>
        <w:autoSpaceDE w:val="0"/>
        <w:autoSpaceDN w:val="0"/>
        <w:adjustRightInd w:val="0"/>
        <w:spacing w:after="0" w:line="276" w:lineRule="auto"/>
        <w:rPr>
          <w:rFonts w:cs="Calibri"/>
          <w:lang w:val="en"/>
        </w:rPr>
      </w:pPr>
      <w:r>
        <w:rPr>
          <w:rFonts w:cs="Calibri"/>
          <w:lang w:val="en"/>
        </w:rPr>
        <w:t>THANK YOU.</w:t>
      </w:r>
    </w:p>
    <w:p w:rsidR="00556B30" w:rsidRDefault="001A508C">
      <w:pPr>
        <w:widowControl w:val="0"/>
        <w:autoSpaceDE w:val="0"/>
        <w:autoSpaceDN w:val="0"/>
        <w:adjustRightInd w:val="0"/>
        <w:spacing w:after="0" w:line="276" w:lineRule="auto"/>
        <w:rPr>
          <w:rFonts w:cs="Calibri"/>
          <w:lang w:val="en"/>
        </w:rPr>
      </w:pPr>
      <w:r>
        <w:rPr>
          <w:rFonts w:cs="Calibri"/>
          <w:b/>
          <w:bCs/>
          <w:i/>
          <w:iCs/>
          <w:lang w:val="en"/>
        </w:rPr>
        <w:t>Comments:</w:t>
      </w:r>
      <w:r>
        <w:rPr>
          <w:rFonts w:cs="Calibri"/>
          <w:lang w:val="en"/>
        </w:rPr>
        <w:t xml:space="preserve"> Simplify and strengthen: "Existing low income subscribers should get the same price as new low income subscribers." </w:t>
      </w:r>
    </w:p>
    <w:p w:rsidR="00556B30" w:rsidRDefault="001A508C">
      <w:pPr>
        <w:widowControl w:val="0"/>
        <w:autoSpaceDE w:val="0"/>
        <w:autoSpaceDN w:val="0"/>
        <w:adjustRightInd w:val="0"/>
        <w:spacing w:after="0" w:line="276" w:lineRule="auto"/>
        <w:rPr>
          <w:rFonts w:cs="Calibri"/>
          <w:lang w:val="en"/>
        </w:rPr>
      </w:pPr>
      <w:r>
        <w:rPr>
          <w:rFonts w:cs="Calibri"/>
          <w:lang w:val="en"/>
        </w:rPr>
        <w:t xml:space="preserve"> </w:t>
      </w:r>
    </w:p>
    <w:p w:rsidR="00556B30" w:rsidRDefault="001A508C">
      <w:pPr>
        <w:widowControl w:val="0"/>
        <w:autoSpaceDE w:val="0"/>
        <w:autoSpaceDN w:val="0"/>
        <w:adjustRightInd w:val="0"/>
        <w:spacing w:after="0" w:line="276" w:lineRule="auto"/>
        <w:rPr>
          <w:rFonts w:cs="Calibri"/>
          <w:lang w:val="en"/>
        </w:rPr>
      </w:pPr>
      <w:r>
        <w:rPr>
          <w:rFonts w:cs="Calibri"/>
          <w:lang w:val="en"/>
        </w:rPr>
        <w:t>#3: "Provide a dependable single point of contact...."</w:t>
      </w:r>
    </w:p>
    <w:p w:rsidR="00556B30" w:rsidRDefault="001A508C">
      <w:pPr>
        <w:widowControl w:val="0"/>
        <w:autoSpaceDE w:val="0"/>
        <w:autoSpaceDN w:val="0"/>
        <w:adjustRightInd w:val="0"/>
        <w:spacing w:after="0" w:line="276" w:lineRule="auto"/>
        <w:rPr>
          <w:rFonts w:cs="Calibri"/>
          <w:lang w:val="en"/>
        </w:rPr>
      </w:pPr>
      <w:r>
        <w:rPr>
          <w:rFonts w:cs="Calibri"/>
          <w:lang w:val="en"/>
        </w:rPr>
        <w:t>EXCELLENT IDEA!</w:t>
      </w:r>
    </w:p>
    <w:p w:rsidR="00556B30" w:rsidRDefault="00556B30">
      <w:pPr>
        <w:widowControl w:val="0"/>
        <w:autoSpaceDE w:val="0"/>
        <w:autoSpaceDN w:val="0"/>
        <w:adjustRightInd w:val="0"/>
        <w:spacing w:after="0" w:line="276" w:lineRule="auto"/>
        <w:rPr>
          <w:rFonts w:cs="Calibri"/>
          <w:lang w:val="en"/>
        </w:rPr>
      </w:pPr>
    </w:p>
    <w:p w:rsidR="00556B30" w:rsidRDefault="001A508C">
      <w:pPr>
        <w:widowControl w:val="0"/>
        <w:autoSpaceDE w:val="0"/>
        <w:autoSpaceDN w:val="0"/>
        <w:adjustRightInd w:val="0"/>
        <w:spacing w:after="0" w:line="276" w:lineRule="auto"/>
        <w:rPr>
          <w:rFonts w:cs="Calibri"/>
          <w:lang w:val="en"/>
        </w:rPr>
      </w:pPr>
      <w:r>
        <w:rPr>
          <w:rFonts w:cs="Calibri"/>
          <w:lang w:val="en"/>
        </w:rPr>
        <w:t xml:space="preserve"> #4: "Publish and share...."</w:t>
      </w:r>
    </w:p>
    <w:p w:rsidR="00556B30" w:rsidRDefault="001A508C">
      <w:pPr>
        <w:widowControl w:val="0"/>
        <w:autoSpaceDE w:val="0"/>
        <w:autoSpaceDN w:val="0"/>
        <w:adjustRightInd w:val="0"/>
        <w:spacing w:after="0" w:line="276" w:lineRule="auto"/>
        <w:rPr>
          <w:rFonts w:cs="Calibri"/>
          <w:lang w:val="en"/>
        </w:rPr>
      </w:pPr>
      <w:r>
        <w:rPr>
          <w:rFonts w:cs="Calibri"/>
          <w:lang w:val="en"/>
        </w:rPr>
        <w:t>GOOD.</w:t>
      </w:r>
    </w:p>
    <w:p w:rsidR="00556B30" w:rsidRDefault="00556B30">
      <w:pPr>
        <w:widowControl w:val="0"/>
        <w:autoSpaceDE w:val="0"/>
        <w:autoSpaceDN w:val="0"/>
        <w:adjustRightInd w:val="0"/>
        <w:spacing w:after="0" w:line="276" w:lineRule="auto"/>
        <w:rPr>
          <w:rFonts w:cs="Calibri"/>
          <w:lang w:val="en"/>
        </w:rPr>
      </w:pPr>
    </w:p>
    <w:p w:rsidR="00556B30" w:rsidRDefault="001A508C">
      <w:pPr>
        <w:widowControl w:val="0"/>
        <w:autoSpaceDE w:val="0"/>
        <w:autoSpaceDN w:val="0"/>
        <w:adjustRightInd w:val="0"/>
        <w:spacing w:after="0" w:line="276" w:lineRule="auto"/>
        <w:rPr>
          <w:rFonts w:cs="Calibri"/>
          <w:lang w:val="en"/>
        </w:rPr>
      </w:pPr>
      <w:r>
        <w:rPr>
          <w:rFonts w:cs="Calibri"/>
          <w:lang w:val="en"/>
        </w:rPr>
        <w:t>#5: "Provide data speeds...."</w:t>
      </w:r>
    </w:p>
    <w:p w:rsidR="00556B30" w:rsidRDefault="001A508C">
      <w:pPr>
        <w:widowControl w:val="0"/>
        <w:autoSpaceDE w:val="0"/>
        <w:autoSpaceDN w:val="0"/>
        <w:adjustRightInd w:val="0"/>
        <w:spacing w:after="0" w:line="276" w:lineRule="auto"/>
        <w:rPr>
          <w:rFonts w:cs="Calibri"/>
          <w:lang w:val="en"/>
        </w:rPr>
      </w:pPr>
      <w:r>
        <w:rPr>
          <w:rFonts w:cs="Calibri"/>
          <w:b/>
          <w:bCs/>
          <w:i/>
          <w:iCs/>
          <w:lang w:val="en"/>
        </w:rPr>
        <w:t>Comments</w:t>
      </w:r>
      <w:r>
        <w:rPr>
          <w:rFonts w:cs="Calibri"/>
          <w:b/>
          <w:bCs/>
          <w:lang w:val="en"/>
        </w:rPr>
        <w:t>:</w:t>
      </w:r>
      <w:r>
        <w:rPr>
          <w:rFonts w:cs="Calibri"/>
          <w:lang w:val="en"/>
        </w:rPr>
        <w:t xml:space="preserve"> Be consistent and complete--give download speed, upload speed, and data caps for each type of connection (if they differ). Perhaps spell out acronyms:  Megabits </w:t>
      </w:r>
      <w:proofErr w:type="gramStart"/>
      <w:r>
        <w:rPr>
          <w:rFonts w:cs="Calibri"/>
          <w:lang w:val="en"/>
        </w:rPr>
        <w:t>Per</w:t>
      </w:r>
      <w:proofErr w:type="gramEnd"/>
      <w:r>
        <w:rPr>
          <w:rFonts w:cs="Calibri"/>
          <w:lang w:val="en"/>
        </w:rPr>
        <w:t xml:space="preserve"> Second (Mbps), maybe with a meaningful example, like "YouTube recommends ____ speed for smooth video streaming" &amp;/or "x GB file can be downloaded in 15 seconds."</w:t>
      </w:r>
    </w:p>
    <w:p w:rsidR="00556B30" w:rsidRDefault="00556B30">
      <w:pPr>
        <w:widowControl w:val="0"/>
        <w:autoSpaceDE w:val="0"/>
        <w:autoSpaceDN w:val="0"/>
        <w:adjustRightInd w:val="0"/>
        <w:spacing w:after="0" w:line="276" w:lineRule="auto"/>
        <w:rPr>
          <w:rFonts w:cs="Calibri"/>
          <w:lang w:val="en"/>
        </w:rPr>
      </w:pPr>
    </w:p>
    <w:p w:rsidR="00556B30" w:rsidRDefault="001A508C">
      <w:pPr>
        <w:widowControl w:val="0"/>
        <w:autoSpaceDE w:val="0"/>
        <w:autoSpaceDN w:val="0"/>
        <w:adjustRightInd w:val="0"/>
        <w:spacing w:after="0" w:line="276" w:lineRule="auto"/>
        <w:rPr>
          <w:rFonts w:cs="Calibri"/>
          <w:lang w:val="en"/>
        </w:rPr>
      </w:pPr>
      <w:r>
        <w:rPr>
          <w:rFonts w:cs="Calibri"/>
          <w:lang w:val="en"/>
        </w:rPr>
        <w:t>Final two paragraphs on Public Policy:</w:t>
      </w:r>
    </w:p>
    <w:p w:rsidR="00556B30" w:rsidRDefault="001A508C">
      <w:pPr>
        <w:widowControl w:val="0"/>
        <w:autoSpaceDE w:val="0"/>
        <w:autoSpaceDN w:val="0"/>
        <w:adjustRightInd w:val="0"/>
        <w:spacing w:after="0" w:line="276" w:lineRule="auto"/>
        <w:rPr>
          <w:rFonts w:cs="Calibri"/>
          <w:lang w:val="en"/>
        </w:rPr>
      </w:pPr>
      <w:r>
        <w:rPr>
          <w:rFonts w:cs="Calibri"/>
          <w:b/>
          <w:bCs/>
          <w:i/>
          <w:iCs/>
          <w:lang w:val="en"/>
        </w:rPr>
        <w:t>Comments:</w:t>
      </w:r>
      <w:r>
        <w:rPr>
          <w:rFonts w:cs="Calibri"/>
          <w:lang w:val="en"/>
        </w:rPr>
        <w:t xml:space="preserve"> Tighten and simplify; use a stronger "voice". Give "big picture" problem--low income people being left behind because internet access is too costly for them; then give clear solution that CTAB is recommending--standardized, low barrier, low price internet broadband programs for all low income residents and "education and outreach to support technology use" to help close the gap. </w:t>
      </w:r>
    </w:p>
    <w:p w:rsidR="00556B30" w:rsidRDefault="00556B30">
      <w:pPr>
        <w:widowControl w:val="0"/>
        <w:autoSpaceDE w:val="0"/>
        <w:autoSpaceDN w:val="0"/>
        <w:adjustRightInd w:val="0"/>
        <w:spacing w:after="0" w:line="276" w:lineRule="auto"/>
        <w:rPr>
          <w:rFonts w:cs="Calibri"/>
          <w:lang w:val="en"/>
        </w:rPr>
      </w:pPr>
    </w:p>
    <w:p w:rsidR="00556B30" w:rsidRDefault="001A508C">
      <w:pPr>
        <w:widowControl w:val="0"/>
        <w:autoSpaceDE w:val="0"/>
        <w:autoSpaceDN w:val="0"/>
        <w:adjustRightInd w:val="0"/>
        <w:spacing w:after="0" w:line="276" w:lineRule="auto"/>
        <w:rPr>
          <w:rFonts w:cs="Calibri"/>
          <w:lang w:val="en"/>
        </w:rPr>
      </w:pPr>
      <w:r>
        <w:rPr>
          <w:rFonts w:cs="Calibri"/>
          <w:lang w:val="en"/>
        </w:rPr>
        <w:t>Note: I'm not sure it's right or effective to ask ISPs to provide "community education" at public venues. Analogy: we might encourage grocery stores and restaurants to donate or mark down their food for food banks and their clients, but do we ask them to provide nutrition and cooking classes at community centers? No, it's not their line of business.</w:t>
      </w:r>
    </w:p>
    <w:p w:rsidR="00556B30" w:rsidRDefault="00556B30">
      <w:pPr>
        <w:widowControl w:val="0"/>
        <w:autoSpaceDE w:val="0"/>
        <w:autoSpaceDN w:val="0"/>
        <w:adjustRightInd w:val="0"/>
        <w:spacing w:after="0" w:line="276" w:lineRule="auto"/>
        <w:rPr>
          <w:rFonts w:cs="Calibri"/>
          <w:lang w:val="en"/>
        </w:rPr>
      </w:pPr>
    </w:p>
    <w:p w:rsidR="00556B30" w:rsidRDefault="001A508C">
      <w:pPr>
        <w:widowControl w:val="0"/>
        <w:autoSpaceDE w:val="0"/>
        <w:autoSpaceDN w:val="0"/>
        <w:adjustRightInd w:val="0"/>
        <w:spacing w:after="0" w:line="276" w:lineRule="auto"/>
        <w:rPr>
          <w:rFonts w:cs="Calibri"/>
          <w:lang w:val="en"/>
        </w:rPr>
      </w:pPr>
      <w:r>
        <w:rPr>
          <w:rFonts w:cs="Calibri"/>
          <w:lang w:val="en"/>
        </w:rPr>
        <w:t xml:space="preserve">Instead, I would encourage DoIT, SPL, </w:t>
      </w:r>
      <w:proofErr w:type="spellStart"/>
      <w:r>
        <w:rPr>
          <w:rFonts w:cs="Calibri"/>
          <w:lang w:val="en"/>
        </w:rPr>
        <w:t>WorkSource</w:t>
      </w:r>
      <w:proofErr w:type="spellEnd"/>
      <w:r>
        <w:rPr>
          <w:rFonts w:cs="Calibri"/>
          <w:lang w:val="en"/>
        </w:rPr>
        <w:t xml:space="preserve">, and other agencies who might serve low income residents to collaborate on a very accessible (all ages, disability-friendly) "Technology Education &amp; Training Portal" with curated tutorials and  videos; links to MOOCs; Microsoft &amp; other certifications; demos of using </w:t>
      </w:r>
      <w:proofErr w:type="spellStart"/>
      <w:r>
        <w:rPr>
          <w:rFonts w:cs="Calibri"/>
          <w:lang w:val="en"/>
        </w:rPr>
        <w:t>Tripplanner</w:t>
      </w:r>
      <w:proofErr w:type="spellEnd"/>
      <w:r>
        <w:rPr>
          <w:rFonts w:cs="Calibri"/>
          <w:lang w:val="en"/>
        </w:rPr>
        <w:t>, online banking, job banks; etc.</w:t>
      </w:r>
    </w:p>
    <w:p w:rsidR="00556B30" w:rsidRDefault="00556B30">
      <w:pPr>
        <w:widowControl w:val="0"/>
        <w:autoSpaceDE w:val="0"/>
        <w:autoSpaceDN w:val="0"/>
        <w:adjustRightInd w:val="0"/>
        <w:spacing w:after="0" w:line="276" w:lineRule="auto"/>
        <w:rPr>
          <w:rFonts w:cs="Calibri"/>
          <w:lang w:val="en"/>
        </w:rPr>
      </w:pPr>
    </w:p>
    <w:p w:rsidR="00556B30" w:rsidRDefault="001A508C">
      <w:pPr>
        <w:widowControl w:val="0"/>
        <w:autoSpaceDE w:val="0"/>
        <w:autoSpaceDN w:val="0"/>
        <w:adjustRightInd w:val="0"/>
        <w:spacing w:after="0" w:line="276" w:lineRule="auto"/>
        <w:rPr>
          <w:rFonts w:cs="Calibri"/>
          <w:lang w:val="en"/>
        </w:rPr>
      </w:pPr>
      <w:r>
        <w:rPr>
          <w:rFonts w:cs="Calibri"/>
          <w:b/>
          <w:bCs/>
          <w:i/>
          <w:iCs/>
          <w:lang w:val="en"/>
        </w:rPr>
        <w:t>Additional comment:</w:t>
      </w:r>
      <w:r>
        <w:rPr>
          <w:rFonts w:cs="Calibri"/>
          <w:lang w:val="en"/>
        </w:rPr>
        <w:t xml:space="preserve"> How many tech devices (laptops, desktops, tablets, smartphones, digital projectors, printers) are "</w:t>
      </w:r>
      <w:proofErr w:type="spellStart"/>
      <w:r>
        <w:rPr>
          <w:rFonts w:cs="Calibri"/>
          <w:lang w:val="en"/>
        </w:rPr>
        <w:t>surplused</w:t>
      </w:r>
      <w:proofErr w:type="spellEnd"/>
      <w:r>
        <w:rPr>
          <w:rFonts w:cs="Calibri"/>
          <w:lang w:val="en"/>
        </w:rPr>
        <w:t xml:space="preserve">" each year by government and connected agencies (SPL, UW, computer labs, community colleges, Seattle Housing Authority, etc.)? Consider a recommendation (or requirement?)  </w:t>
      </w:r>
      <w:proofErr w:type="gramStart"/>
      <w:r>
        <w:rPr>
          <w:rFonts w:cs="Calibri"/>
          <w:lang w:val="en"/>
        </w:rPr>
        <w:t>to</w:t>
      </w:r>
      <w:proofErr w:type="gramEnd"/>
      <w:r>
        <w:rPr>
          <w:rFonts w:cs="Calibri"/>
          <w:lang w:val="en"/>
        </w:rPr>
        <w:t xml:space="preserve"> direct retired technology to nonprofit training programs to be distributed at low cost to their clients. (People who complete a training program are more likely to use them productively.) Nonprofit groups that serve low income and homeless could probably use printers, digital projectors, etc. for office and training use. 501 Commons &amp; Tech Soup might be willing to function as distribution channels to nonprofit orgs.</w:t>
      </w:r>
    </w:p>
    <w:p w:rsidR="001A508C" w:rsidRDefault="001A508C">
      <w:pPr>
        <w:widowControl w:val="0"/>
        <w:autoSpaceDE w:val="0"/>
        <w:autoSpaceDN w:val="0"/>
        <w:adjustRightInd w:val="0"/>
        <w:spacing w:after="0" w:line="276" w:lineRule="auto"/>
        <w:rPr>
          <w:rFonts w:cs="Calibri"/>
          <w:b/>
          <w:bCs/>
          <w:i/>
          <w:iCs/>
          <w:lang w:val="en"/>
        </w:rPr>
      </w:pPr>
      <w:r>
        <w:rPr>
          <w:rFonts w:cs="Calibri"/>
          <w:lang w:val="en"/>
        </w:rPr>
        <w:t xml:space="preserve">  </w:t>
      </w:r>
    </w:p>
    <w:sectPr w:rsidR="001A50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88C"/>
    <w:rsid w:val="001A508C"/>
    <w:rsid w:val="0053180A"/>
    <w:rsid w:val="00556B30"/>
    <w:rsid w:val="0057335B"/>
    <w:rsid w:val="005A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2AFBBA-88C2-4611-ADC5-88041548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8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4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 David</dc:creator>
  <cp:keywords/>
  <dc:description/>
  <cp:lastModifiedBy>Keyes, David</cp:lastModifiedBy>
  <cp:revision>3</cp:revision>
  <cp:lastPrinted>2015-02-11T01:57:00Z</cp:lastPrinted>
  <dcterms:created xsi:type="dcterms:W3CDTF">2015-02-11T18:21:00Z</dcterms:created>
  <dcterms:modified xsi:type="dcterms:W3CDTF">2015-03-03T02:01:00Z</dcterms:modified>
</cp:coreProperties>
</file>